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 xml:space="preserve">Аннотация к рабочей программе по литературе 11 класс  </w:t>
      </w:r>
    </w:p>
    <w:p w:rsidR="00115069" w:rsidRDefault="00115069" w:rsidP="00115069">
      <w:pPr>
        <w:pStyle w:val="af4"/>
        <w:jc w:val="center"/>
        <w:rPr>
          <w:b/>
        </w:rPr>
      </w:pPr>
      <w:r>
        <w:rPr>
          <w:b/>
        </w:rPr>
        <w:t>Учитель: Капишникова Н.А.</w:t>
      </w:r>
    </w:p>
    <w:p w:rsidR="00115069" w:rsidRPr="0072360F" w:rsidRDefault="00115069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bookmarkStart w:id="0" w:name="_GoBack"/>
      <w:bookmarkEnd w:id="0"/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–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базовая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формирующая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духовный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облик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нравственные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ориентиры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молодого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поколения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принадлежит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ведущее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место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эмоциональном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интеллектуальном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миропонимания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национального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самосознания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без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невозможно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духовное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целом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Специфика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определяется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сущностью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феномена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осваивает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выражая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богатство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многообразие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образах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обладает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большой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силой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воздействия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приобщая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нравственно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эстетическим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ценностям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человечества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базовом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уровне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сохраняет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фундаментальную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курса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систематизирует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представления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позволяет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учащимся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глубоко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разносторонне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осознать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диалог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современной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Курс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строится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опорой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текстуальное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решает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задачи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читательских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речи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Рабочая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составлена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Примерной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среднего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полного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базовый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уровень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редакцией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Коровиной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редакцией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Журавлёва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11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»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Рабочая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сохраняет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преемственность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Примерной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опирается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традицию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незаменимого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источника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мыслей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переживаний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эмоционального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интеллектуального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личности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Приобщение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старшеклассников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богатствам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отечественной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мировой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позволяет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духовный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облик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нравственные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ориентиры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молодого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поколения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вкус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воспитывать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любовь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привычку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критериями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отбора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являются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высокая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ценность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гуманистическая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позитивное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влияние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личность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соответствие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задачам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возрастным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особенностям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также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традиции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богатый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опыт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отечественного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Курс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опирается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следующие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освоению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осознанное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жанров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пересказа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заучивание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наизусть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принадлежности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фольклорного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роду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жанру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выявляющий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замысел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воплощения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мотивов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поступков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героев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сущности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конфликта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языковых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средств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раскрытии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идейно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тематического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участие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дискуссии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утверждение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доказательство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точки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оппонента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подготовка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рефератов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докладов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написание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мотивам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pageBreakBefore/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lastRenderedPageBreak/>
        <w:t>ЦЕЛИ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старшей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базовом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уровне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достижение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следующих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целей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*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воспитание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духовно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личности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готовой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самопознанию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самосовершенствованию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созидательной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современном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гуманистического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мировоззрения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национального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самосознания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гражданской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чувства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патриотизма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любви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уважения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ценностям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отечественной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представлений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специфике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ряду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других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искусств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читательского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восприятия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понимания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обусловленности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аналитического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мышления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способностей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читательских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интересов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вкуса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речи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освоение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единстве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представления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совершенствование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интерпретации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целого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обусловленности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написания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типов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поиска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систематизации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необходимой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информации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числе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сети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Интернета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proofErr w:type="gramStart"/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МЕСТО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ПРЕДМЕТА</w:t>
      </w:r>
      <w:proofErr w:type="gramEnd"/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БАЗИСНОМ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УЧЕБНОМ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ПЛАНЕ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Федеральный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базисный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образовательных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учреждений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Российской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Федерации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отводит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102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часа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обязательного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«</w:t>
      </w:r>
      <w:proofErr w:type="gramEnd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этапе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среднего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полного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</w:t>
      </w:r>
      <w:r w:rsidRPr="0072360F">
        <w:rPr>
          <w:rFonts w:ascii="Arial Narrow" w:eastAsia="Times New Roman" w:hAnsi="Arial Narrow" w:cs="Arial Narrow"/>
          <w:sz w:val="24"/>
          <w:szCs w:val="24"/>
          <w:lang w:val="en-US" w:eastAsia="zh-CN"/>
        </w:rPr>
        <w:t>I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). 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proofErr w:type="gramStart"/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ОБЩЕУЧЕБНЫЕ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</w:t>
      </w:r>
      <w:proofErr w:type="gramEnd"/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НАВЫКИ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СПОСОБЫ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Рабочая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предусматривает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общеучебных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навыков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универсальных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ключевых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компетенций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приоритетами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этапе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среднего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полного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являются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поиск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значимых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функциональных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между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частями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целого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характерных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причинно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следственных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сравнение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сопоставление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классификация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самостоятельное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выполнение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передавать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сжатом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развернутом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осознанное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беглое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проведение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информационно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смыслового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ознакомительное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просмотровое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поисковое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.);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владение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монологической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диалогической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речью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перефразировать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мысль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средств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знаковых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систем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(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таблица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схема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аудиовизуальный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ряд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соответствии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коммуникативной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задачей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составление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тезисов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конспекта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подбор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аргументов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выводов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отражение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результатов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решения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познавательных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коммуникативных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задач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источников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информации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включая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энциклопедии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словари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Интернет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ресурсы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данных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самостоятельная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организация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владение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навыками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контроля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оценки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осознанное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сферы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интересов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возможностей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Результаты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приведены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разделе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уровню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подготовки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выпускников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».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proofErr w:type="gramStart"/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МЕЖПРЕДМЕТНЫЕ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СВЯЗИ</w:t>
      </w:r>
      <w:proofErr w:type="gramEnd"/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тесно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связана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другими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учебными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предметами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,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первую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очередь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русским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Единство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этих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дисциплин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обеспечивает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прежде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филологических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наук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–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слово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единица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речи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функционирование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сферах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числе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обоих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курсов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базируется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основах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фундаментальных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наук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лингвистики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стилистики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литературоведения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фольклористики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предполагает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постижение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языка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национально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ценностей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формируют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коммуникативные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навыки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лежащие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мышления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взаимодействует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также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дисциплинами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цикла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Музыкой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изобразительным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искусством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уроках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формируется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окружающему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ind w:firstLine="709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Вместе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обществознанием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обращается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непосредственно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связанным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сущностью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формирует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мышления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обогащает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память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только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способствует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освоению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гуманитарным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предметам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формирует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активное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действительности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природе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окружающему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уровню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подготовки</w:t>
      </w:r>
    </w:p>
    <w:p w:rsidR="0072360F" w:rsidRPr="0072360F" w:rsidRDefault="0072360F" w:rsidP="0072360F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результате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базовом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уровне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ученик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должен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/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понимать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природу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словесного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искусства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факты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жизни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писателей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классиков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1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закономерности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черты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*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уметь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воспроизводить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интерпретировать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используя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тематика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проблематика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нравственный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пафос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система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образов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особенности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композиции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изобразительно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средства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деталь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эпизод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сцену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объяснять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проблематикой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соотносить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жизнью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раскрывать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конкретно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общечеловеческое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сквозные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ключевые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соотносить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эпохи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жанр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сопоставлять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фрагменты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соблюдая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нормы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произношения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аргументировано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формулировать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рецензии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жанров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использовать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приобретенные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практической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деятельности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повседневной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жизни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выбранную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учетом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норм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языка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участия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диалоге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дискуссии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самостоятельного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знакомства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явлениями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оценки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эстетической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значимости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круга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оценки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круга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понимания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оценки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иноязычной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формирования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межнациональных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Учебно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тематический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план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. 11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класс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. </w:t>
      </w: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8868"/>
        <w:gridCol w:w="913"/>
      </w:tblGrid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Кол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>-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во</w:t>
            </w:r>
          </w:p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часов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Введение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начала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Писатели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>-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реалисты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начала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Бунин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Куприн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Горький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Серебряный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русской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поэзии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Серебряный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век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как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своеобразный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«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русский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ренессанс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».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Литературные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течения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поэзии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русского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модернизма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: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символизм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,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акмеизм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,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футуризм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Поэты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,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творившие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вне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литературных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течений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Ф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Анненский</w:t>
            </w:r>
            <w:proofErr w:type="spellEnd"/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Цветаева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ind w:left="-1319" w:right="486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Символизм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Брюсов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Бальмонт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Белый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Акмеизм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Гумилёв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Футуризм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Северянин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Блок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Новокрестьянская</w:t>
            </w:r>
            <w:proofErr w:type="spellEnd"/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поэзия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Есенин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20-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годов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Обзор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русской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20-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годов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Маяковский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30-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годов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Обзор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русской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30-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годов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Булгаков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6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Платонов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Ахматова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Э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Мандельштам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Цветаева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Шолохов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периода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Великой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Отечественной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войны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Обзор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периода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Великой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Отечественной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войны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второй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половины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Обзор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второй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половины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века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Поэзия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60-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годов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Новое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осмысление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военной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темы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50-90-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х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годов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Твардовский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Пастернак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Солженицын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Шаламов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Н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Рубцов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Астафьев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Г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Распутин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Бродский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Ш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Окуджава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Ю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Трифонов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А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Вампилов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конца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-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начала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XXI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Основные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направления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тенденции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развития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современной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Из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зарубежной</w:t>
            </w:r>
            <w:r w:rsidRPr="0072360F">
              <w:rPr>
                <w:rFonts w:ascii="Arial Narrow" w:eastAsia="Arial Narrow" w:hAnsi="Arial Narrow" w:cs="Arial Narrow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b/>
                <w:kern w:val="1"/>
                <w:sz w:val="24"/>
                <w:szCs w:val="24"/>
                <w:lang w:eastAsia="zh-CN"/>
              </w:rPr>
              <w:t>литературы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Б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.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Шоу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Т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С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Элиот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Э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Хемингуэй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Э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М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.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Ремарк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Проблемы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уроки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литературы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XX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века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Резервные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уроки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2360F" w:rsidRPr="0072360F" w:rsidTr="007236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Всего</w:t>
            </w: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 xml:space="preserve"> </w:t>
            </w:r>
            <w:r w:rsidRPr="0072360F">
              <w:rPr>
                <w:rFonts w:ascii="Arial Narrow" w:eastAsia="Times New Roman" w:hAnsi="Arial Narrow" w:cs="Arial Narrow"/>
                <w:kern w:val="1"/>
                <w:sz w:val="24"/>
                <w:szCs w:val="24"/>
                <w:lang w:eastAsia="zh-CN"/>
              </w:rPr>
              <w:t>уроков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</w:pPr>
            <w:r w:rsidRPr="0072360F">
              <w:rPr>
                <w:rFonts w:ascii="Arial Narrow" w:eastAsia="Arial Narrow" w:hAnsi="Arial Narrow" w:cs="Arial Narrow"/>
                <w:kern w:val="1"/>
                <w:sz w:val="24"/>
                <w:szCs w:val="24"/>
                <w:lang w:eastAsia="zh-CN"/>
              </w:rPr>
              <w:t>102</w:t>
            </w:r>
          </w:p>
        </w:tc>
      </w:tr>
    </w:tbl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</w:p>
    <w:p w:rsidR="0072360F" w:rsidRPr="0072360F" w:rsidRDefault="0072360F" w:rsidP="0072360F">
      <w:pPr>
        <w:pageBreakBefore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lastRenderedPageBreak/>
        <w:t>Содержание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учебного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курса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Введение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начала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века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Писатели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реалисты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начала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века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данной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теме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биографические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писателях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Наизусть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Бунин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2-3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уметь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домашнее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«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Вечные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Бунина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Куприна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»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Серебряный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поэзии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proofErr w:type="gramStart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Александр</w:t>
      </w:r>
      <w:proofErr w:type="gramEnd"/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Александрович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Блок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. 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proofErr w:type="spellStart"/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Новокрестьянская</w:t>
      </w:r>
      <w:proofErr w:type="spellEnd"/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поэзия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Обзор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>)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Сергей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Александрович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Есенин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. 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20-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годов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века</w:t>
      </w: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данной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теме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логику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историко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–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20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символизм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акмеизм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футуризм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имажинизм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биографические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писателях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отчётливо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представлять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себе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место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также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судьбу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читательской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практике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Наизусть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1-2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Гумилев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1-2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Блок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Незнакомка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Россия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Отрывок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Двенадцать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»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Маяковский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могли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?.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Послушайте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!.</w:t>
      </w:r>
      <w:proofErr w:type="gramEnd"/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Есенин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матери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Шаганэ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Шаганэ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!..».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жалею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зову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плачу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лирические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свободно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давать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доказательную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убедительную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оценку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самостоятельно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биографические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материалы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также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литературоведческую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критическую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творчеству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Серебряного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читать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особенности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поэтического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30-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годов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</w:p>
    <w:p w:rsidR="0072360F" w:rsidRPr="0072360F" w:rsidRDefault="0072360F" w:rsidP="0072360F">
      <w:pPr>
        <w:suppressAutoHyphens/>
        <w:spacing w:after="0" w:line="240" w:lineRule="auto"/>
        <w:ind w:left="360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proofErr w:type="gramStart"/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</w:t>
      </w:r>
      <w:proofErr w:type="gramEnd"/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данной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теме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своеобразие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факты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жизни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творчества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Фадеева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Пастернака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Булгакова</w:t>
      </w:r>
      <w:proofErr w:type="spellEnd"/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</w:p>
    <w:p w:rsidR="0072360F" w:rsidRPr="0072360F" w:rsidRDefault="0072360F" w:rsidP="0072360F">
      <w:pPr>
        <w:suppressAutoHyphens/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Платонова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Ахматовой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Мандельштама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Цветаевой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Шолохова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</w:p>
    <w:p w:rsidR="0072360F" w:rsidRPr="0072360F" w:rsidRDefault="0072360F" w:rsidP="0072360F">
      <w:pPr>
        <w:suppressAutoHyphens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Наизусть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Моим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написанным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Блоку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Имя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птица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руке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...»).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камня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глины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Мандельштам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Notre</w:t>
      </w:r>
      <w:r w:rsidRPr="0072360F">
        <w:rPr>
          <w:rFonts w:ascii="Arial Narrow" w:eastAsia="Arial Narrow" w:hAnsi="Arial Narrow" w:cs="Arial Narrow"/>
          <w:bCs/>
          <w:i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D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eastAsia="zh-CN"/>
        </w:rPr>
        <w:t>а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m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bCs/>
          <w:iCs/>
          <w:sz w:val="24"/>
          <w:szCs w:val="24"/>
          <w:lang w:eastAsia="zh-CN"/>
        </w:rPr>
        <w:t>».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вернулся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город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знакомый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слез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Ахматова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одические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голос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звал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утешно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Родная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земля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Февраль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Достать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чернил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плакать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!..».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хочется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дойти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интерпретировать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отдельные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эпизоды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соотносить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жизнью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страны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раскрывать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конкретно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общечеловеческое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сквозные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ключевые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примере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аргументировано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формулировать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780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творчеству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Булгакова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Шолохова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периода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Великой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Отечественной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войны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50-90-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годов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конца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начала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val="en-US" w:eastAsia="zh-CN"/>
        </w:rPr>
        <w:t>XXI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века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зарубежной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литературы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Томас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Стернз</w:t>
      </w:r>
      <w:proofErr w:type="spellEnd"/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Элиот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Слово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>«</w:t>
      </w:r>
      <w:r w:rsidRPr="0072360F">
        <w:rPr>
          <w:rFonts w:ascii="Arial Narrow" w:eastAsia="Times New Roman" w:hAnsi="Arial Narrow" w:cs="Arial Narrow"/>
          <w:bCs/>
          <w:i/>
          <w:iCs/>
          <w:sz w:val="24"/>
          <w:szCs w:val="24"/>
          <w:lang w:eastAsia="zh-CN"/>
        </w:rPr>
        <w:t>Любовная</w:t>
      </w:r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Cs/>
          <w:i/>
          <w:iCs/>
          <w:sz w:val="24"/>
          <w:szCs w:val="24"/>
          <w:lang w:eastAsia="zh-CN"/>
        </w:rPr>
        <w:t>песнь</w:t>
      </w:r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Cs/>
          <w:i/>
          <w:iCs/>
          <w:sz w:val="24"/>
          <w:szCs w:val="24"/>
          <w:lang w:eastAsia="zh-CN"/>
        </w:rPr>
        <w:t>Дж</w:t>
      </w:r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bCs/>
          <w:i/>
          <w:iCs/>
          <w:sz w:val="24"/>
          <w:szCs w:val="24"/>
          <w:lang w:eastAsia="zh-CN"/>
        </w:rPr>
        <w:t>Альфреда</w:t>
      </w:r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bCs/>
          <w:i/>
          <w:iCs/>
          <w:sz w:val="24"/>
          <w:szCs w:val="24"/>
          <w:lang w:eastAsia="zh-CN"/>
        </w:rPr>
        <w:t>Пруфрока</w:t>
      </w:r>
      <w:proofErr w:type="spellEnd"/>
      <w:r w:rsidRPr="0072360F">
        <w:rPr>
          <w:rFonts w:ascii="Arial Narrow" w:eastAsia="Arial Narrow" w:hAnsi="Arial Narrow" w:cs="Arial Narrow"/>
          <w:bCs/>
          <w:i/>
          <w:iCs/>
          <w:sz w:val="24"/>
          <w:szCs w:val="24"/>
          <w:lang w:eastAsia="zh-CN"/>
        </w:rPr>
        <w:t>»</w:t>
      </w:r>
      <w:r w:rsidRPr="0072360F">
        <w:rPr>
          <w:rFonts w:ascii="Arial Narrow" w:eastAsia="Arial Narrow" w:hAnsi="Arial Narrow" w:cs="Arial Narrow"/>
          <w:b/>
          <w:bCs/>
          <w:i/>
          <w:iCs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Тревога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растерянность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рубеже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начавшейся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мировой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войной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Ирония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Пародийное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мотивов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Данте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Шекспира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Дж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Донна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.).</w:t>
      </w:r>
    </w:p>
    <w:p w:rsidR="0072360F" w:rsidRPr="0072360F" w:rsidRDefault="0072360F" w:rsidP="0072360F">
      <w:pPr>
        <w:suppressAutoHyphens/>
        <w:spacing w:after="0" w:line="240" w:lineRule="auto"/>
        <w:ind w:left="360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proofErr w:type="gramStart"/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Требования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к</w:t>
      </w:r>
      <w:proofErr w:type="gramEnd"/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умениям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данной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теме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Знать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влияние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Великой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Отечественной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войны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оттепели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» 60-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развитие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новые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второй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половины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наиболее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яркие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представители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: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лагерная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Шаламов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Солженицын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),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деревенская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проза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Распутин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памяти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Твардовский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человек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войне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Быков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),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бардовская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поэзия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Окуджава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своеобразие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поэтического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Рубцова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Бродского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Окуджавы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новаторство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драматургии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Вампилова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тенденции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современного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теоретико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понятия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традиции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новаторство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драматургия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,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бардовская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поэзия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постмодернизм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uppressAutoHyphens/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sz w:val="24"/>
          <w:szCs w:val="24"/>
          <w:lang w:eastAsia="zh-CN"/>
        </w:rPr>
        <w:t>Уметь</w:t>
      </w:r>
      <w:r w:rsidRPr="0072360F">
        <w:rPr>
          <w:rFonts w:ascii="Arial Narrow" w:eastAsia="Arial Narrow" w:hAnsi="Arial Narrow" w:cs="Arial Narrow"/>
          <w:b/>
          <w:sz w:val="24"/>
          <w:szCs w:val="24"/>
          <w:lang w:eastAsia="zh-CN"/>
        </w:rPr>
        <w:t>: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соотносить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общественной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жизнью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культурой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раскрывать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конкретно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историческое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общечеловеческое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содержание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сквозные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»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ключевые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русской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;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соотносить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направлением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эпохи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интерпретировать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изученные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выявлять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авторскую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позицию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формулировать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отношение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;</w:t>
      </w:r>
    </w:p>
    <w:p w:rsidR="0072360F" w:rsidRPr="0072360F" w:rsidRDefault="0072360F" w:rsidP="0072360F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рецензии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творчеству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писателей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второй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половины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val="en-US" w:eastAsia="zh-CN"/>
        </w:rPr>
        <w:t>XX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Основные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виды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устных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письменных</w:t>
      </w:r>
      <w:proofErr w:type="gramEnd"/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работ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выразительное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объеме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изучаемого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курса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комментированное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пересказ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подробный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выборочный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другого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краткий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максимальным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особенностей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изучаемого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текста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главы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нескольких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глав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повести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романа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прозе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пьесы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критической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статьи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Подготовка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характеристики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героя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героев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индивидуальная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групповая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сравнительная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крупных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изучаемых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программе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старших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lastRenderedPageBreak/>
        <w:t>Рассказ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сообщение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размышление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мастерстве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писателя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стилистических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особенностях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анализ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отрывка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целого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комментарий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Рецензия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самостоятельно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большого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объема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просмотренный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фильм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фильмы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одного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режиссера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спектакль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работу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актера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выставку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картин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работу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одного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актерское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чтение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иллюстрации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Подготовка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сообщения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доклада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лекции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свободные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темы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связанные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изучаемыми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художественными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произведениями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Свободное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владение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монологической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диалогической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речью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процессе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монолога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диалога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беседы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интервью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доклада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сообщения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учебной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лекции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ведения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литературного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вечера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конкурса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Использование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словарей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различных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типов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орфографических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орфоэпических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мифологических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энциклопедических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.),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каталогов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районных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городских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библиотек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Письменно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: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составление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планов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тезисов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рефератов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аннотаций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книге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фильму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спектаклю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сочинений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проблемного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характера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рассуждений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видов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характеристик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героев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изучаемых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оригинальных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произведений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рассказа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былины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баллады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частушки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поговорки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эссе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очерка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).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Подготовка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доклада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лекции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будущего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прочтения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вслух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классном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школьном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вечере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рецензии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прочитанную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книгу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устный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доклад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выступление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фильм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спектакль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работу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художника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-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иллюстратора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zh-CN"/>
        </w:rPr>
      </w:pP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ПРОИЗВЕДЕНИЯ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ДЛЯ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ЗАУЧИВАНИЯ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НАИЗУСТЬ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Одиннадцатый</w:t>
      </w:r>
      <w:r w:rsidRPr="0072360F">
        <w:rPr>
          <w:rFonts w:ascii="Arial Narrow" w:eastAsia="Arial Narrow" w:hAnsi="Arial Narrow" w:cs="Arial Narrow"/>
          <w:b/>
          <w:b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/>
          <w:bCs/>
          <w:sz w:val="24"/>
          <w:szCs w:val="24"/>
          <w:lang w:eastAsia="zh-CN"/>
        </w:rPr>
        <w:t>класс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Бунин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2-3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1-2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Гумилев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1-2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стихотворения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выбору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учащихся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).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Блок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Незнакомка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Россия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Ночь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улица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фонарь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аптека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Маяковский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могли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?.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Послушайте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!.</w:t>
      </w:r>
      <w:proofErr w:type="gramEnd"/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Есенин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Письмо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матери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Шаганэ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Шаганэ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!..».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жалею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зову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плачу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Ц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ет</w:t>
      </w:r>
      <w:proofErr w:type="spellEnd"/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Моим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написанным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так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рано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Стихи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Блоку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(«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Имя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твое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-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птица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руке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...»).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камня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кто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создан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глины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Э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Мандельштам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Notre</w:t>
      </w:r>
      <w:r w:rsidRPr="0072360F">
        <w:rPr>
          <w:rFonts w:ascii="Arial Narrow" w:eastAsia="Arial Narrow" w:hAnsi="Arial Narrow" w:cs="Arial Narrow"/>
          <w:bCs/>
          <w:iCs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D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eastAsia="zh-CN"/>
        </w:rPr>
        <w:t>а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val="en-US" w:eastAsia="zh-CN"/>
        </w:rPr>
        <w:t>m</w:t>
      </w:r>
      <w:r w:rsidRPr="0072360F">
        <w:rPr>
          <w:rFonts w:ascii="Arial Narrow" w:eastAsia="Times New Roman" w:hAnsi="Arial Narrow" w:cs="Arial Narrow"/>
          <w:bCs/>
          <w:iCs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bCs/>
          <w:iCs/>
          <w:sz w:val="24"/>
          <w:szCs w:val="24"/>
          <w:lang w:eastAsia="zh-CN"/>
        </w:rPr>
        <w:t>».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вернулся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город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,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знакомый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слез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Ахматова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чему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одические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рати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голос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был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звал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proofErr w:type="spell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утешно</w:t>
      </w:r>
      <w:proofErr w:type="spell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Родная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земля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</w:t>
      </w:r>
    </w:p>
    <w:p w:rsidR="0072360F" w:rsidRPr="0072360F" w:rsidRDefault="0072360F" w:rsidP="0072360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Б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proofErr w:type="gramStart"/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</w:t>
      </w:r>
      <w:proofErr w:type="gramEnd"/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т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р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н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а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к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Февраль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Достать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чернил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плакать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!..».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Определение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поэзии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 «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всем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мне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хочется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дойти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до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самой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 xml:space="preserve"> </w:t>
      </w:r>
      <w:r w:rsidRPr="0072360F">
        <w:rPr>
          <w:rFonts w:ascii="Arial Narrow" w:eastAsia="Times New Roman" w:hAnsi="Arial Narrow" w:cs="Arial Narrow"/>
          <w:sz w:val="24"/>
          <w:szCs w:val="24"/>
          <w:lang w:eastAsia="zh-CN"/>
        </w:rPr>
        <w:t>сути</w:t>
      </w:r>
      <w:r w:rsidRPr="0072360F">
        <w:rPr>
          <w:rFonts w:ascii="Arial Narrow" w:eastAsia="Arial Narrow" w:hAnsi="Arial Narrow" w:cs="Arial Narrow"/>
          <w:sz w:val="24"/>
          <w:szCs w:val="24"/>
          <w:lang w:eastAsia="zh-CN"/>
        </w:rPr>
        <w:t>...».</w:t>
      </w:r>
    </w:p>
    <w:p w:rsidR="0072360F" w:rsidRPr="0072360F" w:rsidRDefault="0072360F" w:rsidP="0072360F">
      <w:pPr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outlineLvl w:val="4"/>
        <w:rPr>
          <w:rFonts w:ascii="DejaVu Serif" w:eastAsia="Times New Roman" w:hAnsi="DejaVu Serif" w:cs="DejaVu Serif"/>
          <w:b/>
          <w:bCs/>
          <w:i/>
          <w:iCs/>
          <w:sz w:val="20"/>
          <w:szCs w:val="20"/>
          <w:lang w:eastAsia="zh-CN"/>
        </w:rPr>
      </w:pP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DejaVu Serif" w:eastAsia="Times New Roman" w:hAnsi="DejaVu Serif" w:cs="DejaVu Serif"/>
          <w:b/>
          <w:sz w:val="20"/>
          <w:szCs w:val="20"/>
          <w:lang w:eastAsia="zh-CN"/>
        </w:rPr>
      </w:pPr>
      <w:r w:rsidRPr="0072360F">
        <w:rPr>
          <w:rFonts w:ascii="DejaVu Serif" w:eastAsia="Times New Roman" w:hAnsi="DejaVu Serif" w:cs="DejaVu Serif"/>
          <w:b/>
          <w:sz w:val="20"/>
          <w:szCs w:val="20"/>
          <w:lang w:eastAsia="zh-CN"/>
        </w:rPr>
        <w:t>ПЕРЕЧЕНЬ</w:t>
      </w:r>
      <w:r w:rsidRPr="0072360F">
        <w:rPr>
          <w:rFonts w:ascii="DejaVu Serif" w:eastAsia="DejaVu Serif" w:hAnsi="DejaVu Serif" w:cs="DejaVu Serif"/>
          <w:b/>
          <w:sz w:val="20"/>
          <w:szCs w:val="20"/>
          <w:lang w:eastAsia="zh-CN"/>
        </w:rPr>
        <w:t xml:space="preserve"> </w:t>
      </w:r>
      <w:r w:rsidRPr="0072360F">
        <w:rPr>
          <w:rFonts w:ascii="DejaVu Serif" w:eastAsia="Times New Roman" w:hAnsi="DejaVu Serif" w:cs="DejaVu Serif"/>
          <w:b/>
          <w:sz w:val="20"/>
          <w:szCs w:val="20"/>
          <w:lang w:eastAsia="zh-CN"/>
        </w:rPr>
        <w:t>УЧЕБНО</w:t>
      </w:r>
      <w:r w:rsidRPr="0072360F">
        <w:rPr>
          <w:rFonts w:ascii="DejaVu Serif" w:eastAsia="DejaVu Serif" w:hAnsi="DejaVu Serif" w:cs="DejaVu Serif"/>
          <w:b/>
          <w:sz w:val="20"/>
          <w:szCs w:val="20"/>
          <w:lang w:eastAsia="zh-CN"/>
        </w:rPr>
        <w:t>-</w:t>
      </w:r>
      <w:r w:rsidRPr="0072360F">
        <w:rPr>
          <w:rFonts w:ascii="DejaVu Serif" w:eastAsia="Times New Roman" w:hAnsi="DejaVu Serif" w:cs="DejaVu Serif"/>
          <w:b/>
          <w:sz w:val="20"/>
          <w:szCs w:val="20"/>
          <w:lang w:eastAsia="zh-CN"/>
        </w:rPr>
        <w:t>МЕТОДИЧЕСКОГО</w:t>
      </w:r>
      <w:r w:rsidRPr="0072360F">
        <w:rPr>
          <w:rFonts w:ascii="DejaVu Serif" w:eastAsia="DejaVu Serif" w:hAnsi="DejaVu Serif" w:cs="DejaVu Serif"/>
          <w:b/>
          <w:sz w:val="20"/>
          <w:szCs w:val="20"/>
          <w:lang w:eastAsia="zh-CN"/>
        </w:rPr>
        <w:t xml:space="preserve"> </w:t>
      </w:r>
      <w:r w:rsidRPr="0072360F">
        <w:rPr>
          <w:rFonts w:ascii="DejaVu Serif" w:eastAsia="Times New Roman" w:hAnsi="DejaVu Serif" w:cs="DejaVu Serif"/>
          <w:b/>
          <w:sz w:val="20"/>
          <w:szCs w:val="20"/>
          <w:lang w:eastAsia="zh-CN"/>
        </w:rPr>
        <w:t>ОБЕСПЕЧЕНИЯ</w:t>
      </w:r>
    </w:p>
    <w:p w:rsidR="0072360F" w:rsidRPr="0072360F" w:rsidRDefault="0072360F" w:rsidP="0072360F">
      <w:pPr>
        <w:suppressAutoHyphens/>
        <w:spacing w:after="0" w:line="240" w:lineRule="auto"/>
        <w:jc w:val="center"/>
        <w:rPr>
          <w:rFonts w:ascii="DejaVu Serif" w:eastAsia="Times New Roman" w:hAnsi="DejaVu Serif" w:cs="DejaVu Serif"/>
          <w:b/>
          <w:sz w:val="20"/>
          <w:szCs w:val="20"/>
          <w:lang w:eastAsia="zh-CN"/>
        </w:rPr>
      </w:pPr>
    </w:p>
    <w:tbl>
      <w:tblPr>
        <w:tblW w:w="11341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1264"/>
        <w:gridCol w:w="2955"/>
        <w:gridCol w:w="2389"/>
        <w:gridCol w:w="3207"/>
        <w:gridCol w:w="1526"/>
      </w:tblGrid>
      <w:tr w:rsidR="0072360F" w:rsidRPr="0072360F" w:rsidTr="0072360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ind w:left="172"/>
              <w:jc w:val="center"/>
              <w:rPr>
                <w:rFonts w:ascii="DejaVu Serif" w:eastAsia="Times New Roman" w:hAnsi="DejaVu Serif" w:cs="DejaVu Serif"/>
                <w:b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авторская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программа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center"/>
              <w:rPr>
                <w:rFonts w:ascii="DejaVu Serif" w:eastAsia="Times New Roman" w:hAnsi="DejaVu Serif" w:cs="DejaVu Serif"/>
                <w:b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учебники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и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учебные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пособия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center"/>
              <w:rPr>
                <w:rFonts w:ascii="DejaVu Serif" w:eastAsia="Times New Roman" w:hAnsi="DejaVu Serif" w:cs="DejaVu Serif"/>
                <w:b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методические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материалы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center"/>
              <w:rPr>
                <w:rFonts w:ascii="DejaVu Serif" w:eastAsia="Times New Roman" w:hAnsi="DejaVu Serif" w:cs="DejaVu Serif"/>
                <w:b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дидактические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материалы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center"/>
              <w:rPr>
                <w:rFonts w:ascii="DejaVu Serif" w:eastAsia="Times New Roman" w:hAnsi="DejaVu Serif" w:cs="DejaVu Serif"/>
                <w:b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материалы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для</w:t>
            </w:r>
            <w:r w:rsidRPr="0072360F">
              <w:rPr>
                <w:rFonts w:ascii="DejaVu Serif" w:eastAsia="DejaVu Serif" w:hAnsi="DejaVu Serif" w:cs="DejaVu Serif"/>
                <w:b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b/>
                <w:sz w:val="20"/>
                <w:szCs w:val="20"/>
              </w:rPr>
              <w:t>контроля</w:t>
            </w:r>
          </w:p>
        </w:tc>
      </w:tr>
      <w:tr w:rsidR="0072360F" w:rsidRPr="0072360F" w:rsidTr="0072360F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center"/>
              <w:rPr>
                <w:rFonts w:ascii="DejaVu Serif" w:eastAsia="Times New Roman" w:hAnsi="DejaVu Serif" w:cs="DejaVu Serif"/>
                <w:sz w:val="20"/>
                <w:szCs w:val="20"/>
              </w:rPr>
            </w:pP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Я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Коровиной</w:t>
            </w:r>
            <w:proofErr w:type="spellEnd"/>
          </w:p>
          <w:p w:rsidR="0072360F" w:rsidRPr="0072360F" w:rsidRDefault="0072360F" w:rsidP="0072360F">
            <w:pPr>
              <w:suppressAutoHyphens/>
              <w:spacing w:after="0" w:line="240" w:lineRule="auto"/>
              <w:jc w:val="center"/>
              <w:rPr>
                <w:rFonts w:ascii="DejaVu Serif" w:eastAsia="Times New Roman" w:hAnsi="DejaVu Serif" w:cs="DejaVu Serif"/>
                <w:sz w:val="20"/>
                <w:szCs w:val="20"/>
              </w:rPr>
            </w:pPr>
          </w:p>
          <w:p w:rsidR="0072360F" w:rsidRPr="0072360F" w:rsidRDefault="0072360F" w:rsidP="0072360F">
            <w:pPr>
              <w:suppressAutoHyphens/>
              <w:spacing w:after="0" w:line="240" w:lineRule="auto"/>
              <w:jc w:val="center"/>
              <w:rPr>
                <w:rFonts w:ascii="DejaVu Serif" w:eastAsia="Times New Roman" w:hAnsi="DejaVu Serif" w:cs="DejaVu Serif"/>
                <w:sz w:val="20"/>
                <w:szCs w:val="20"/>
              </w:rPr>
            </w:pPr>
          </w:p>
          <w:p w:rsidR="0072360F" w:rsidRPr="0072360F" w:rsidRDefault="0072360F" w:rsidP="0072360F">
            <w:pPr>
              <w:suppressAutoHyphens/>
              <w:spacing w:after="0" w:line="240" w:lineRule="auto"/>
              <w:jc w:val="center"/>
              <w:rPr>
                <w:rFonts w:ascii="DejaVu Serif" w:eastAsia="DejaVu Serif" w:hAnsi="DejaVu Serif" w:cs="DejaVu Serif"/>
                <w:sz w:val="20"/>
                <w:szCs w:val="20"/>
              </w:rPr>
            </w:pP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both"/>
              <w:rPr>
                <w:rFonts w:ascii="DejaVu Serif" w:eastAsia="DejaVu Serif" w:hAnsi="DejaVu Serif" w:cs="DejaVu Serif"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Русская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литература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XX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века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11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кл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Учеб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для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общеобразоват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учреждений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2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ч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 / [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Л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Смирнова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,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О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Н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Михайлов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,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Турков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и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lastRenderedPageBreak/>
              <w:t>др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.;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сост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Пронина</w:t>
            </w:r>
            <w:proofErr w:type="spellEnd"/>
            <w:proofErr w:type="gramStart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] ;</w:t>
            </w:r>
            <w:proofErr w:type="gram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под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ред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Журавлёва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.-</w:t>
            </w:r>
            <w:proofErr w:type="gram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.: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Прсвещение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, 2011.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napToGrid w:val="0"/>
              <w:spacing w:after="0" w:line="240" w:lineRule="auto"/>
              <w:ind w:right="5" w:firstLine="116"/>
              <w:jc w:val="both"/>
              <w:rPr>
                <w:rFonts w:ascii="DejaVu Serif" w:eastAsia="DejaVu Serif" w:hAnsi="DejaVu Serif" w:cs="DejaVu Serif"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lastRenderedPageBreak/>
              <w:t>Золотарёва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И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.,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Михайлова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И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Поурочные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разработки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по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русской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литературе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  <w:lang w:val="en-US"/>
              </w:rPr>
              <w:t>XX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века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11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класс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1-2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lastRenderedPageBreak/>
              <w:t>полугодие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–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.: «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ВАКО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», 2010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both"/>
              <w:rPr>
                <w:rFonts w:ascii="DejaVu Serif" w:eastAsia="DejaVu Serif" w:hAnsi="DejaVu Serif" w:cs="DejaVu Serif"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lastRenderedPageBreak/>
              <w:t>Литература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схемах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и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таблицах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/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авт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.-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сост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Миронова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Ю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– </w:t>
            </w:r>
            <w:proofErr w:type="gram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СПб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.:</w:t>
            </w:r>
            <w:proofErr w:type="gram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Тригон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, 2005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60F" w:rsidRPr="0072360F" w:rsidRDefault="0072360F" w:rsidP="0072360F">
            <w:pPr>
              <w:suppressAutoHyphens/>
              <w:snapToGrid w:val="0"/>
              <w:spacing w:after="0" w:line="240" w:lineRule="auto"/>
              <w:jc w:val="both"/>
              <w:rPr>
                <w:rFonts w:ascii="DejaVu Serif" w:eastAsia="DejaVu Serif" w:hAnsi="DejaVu Serif" w:cs="DejaVu Serif"/>
                <w:sz w:val="20"/>
                <w:szCs w:val="20"/>
              </w:rPr>
            </w:pP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Тестовые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задания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по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литературе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: 10-11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класс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: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В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3-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х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ч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./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Сост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 </w:t>
            </w:r>
            <w:proofErr w:type="spellStart"/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lastRenderedPageBreak/>
              <w:t>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Б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.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Малюшкин</w:t>
            </w:r>
            <w:proofErr w:type="spellEnd"/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, -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М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.: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ТЦ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 xml:space="preserve"> </w:t>
            </w:r>
            <w:r w:rsidRPr="0072360F">
              <w:rPr>
                <w:rFonts w:ascii="DejaVu Serif" w:eastAsia="Times New Roman" w:hAnsi="DejaVu Serif" w:cs="DejaVu Serif"/>
                <w:sz w:val="20"/>
                <w:szCs w:val="20"/>
              </w:rPr>
              <w:t>Сфера</w:t>
            </w:r>
            <w:r w:rsidRPr="0072360F">
              <w:rPr>
                <w:rFonts w:ascii="DejaVu Serif" w:eastAsia="DejaVu Serif" w:hAnsi="DejaVu Serif" w:cs="DejaVu Serif"/>
                <w:sz w:val="20"/>
                <w:szCs w:val="20"/>
              </w:rPr>
              <w:t>, 2005</w:t>
            </w:r>
          </w:p>
          <w:p w:rsidR="0072360F" w:rsidRPr="0072360F" w:rsidRDefault="0072360F" w:rsidP="0072360F">
            <w:pPr>
              <w:spacing w:after="0" w:line="240" w:lineRule="auto"/>
              <w:rPr>
                <w:rFonts w:ascii="DejaVu Serif" w:eastAsia="DejaVu Serif" w:hAnsi="DejaVu Serif" w:cs="DejaVu Serif"/>
                <w:sz w:val="20"/>
                <w:szCs w:val="20"/>
              </w:rPr>
            </w:pPr>
          </w:p>
          <w:p w:rsidR="0072360F" w:rsidRPr="0072360F" w:rsidRDefault="0072360F" w:rsidP="0072360F">
            <w:pPr>
              <w:spacing w:after="0" w:line="240" w:lineRule="auto"/>
              <w:rPr>
                <w:rFonts w:ascii="DejaVu Serif" w:eastAsia="DejaVu Serif" w:hAnsi="DejaVu Serif" w:cs="DejaVu Serif"/>
                <w:sz w:val="20"/>
                <w:szCs w:val="20"/>
              </w:rPr>
            </w:pPr>
          </w:p>
          <w:p w:rsidR="0072360F" w:rsidRPr="0072360F" w:rsidRDefault="0072360F" w:rsidP="0072360F">
            <w:pPr>
              <w:spacing w:after="0" w:line="240" w:lineRule="auto"/>
              <w:ind w:right="3253" w:firstLine="9"/>
              <w:rPr>
                <w:rFonts w:ascii="DejaVu Serif" w:eastAsia="DejaVu Serif" w:hAnsi="DejaVu Serif" w:cs="DejaVu Serif"/>
                <w:sz w:val="20"/>
                <w:szCs w:val="20"/>
              </w:rPr>
            </w:pPr>
          </w:p>
        </w:tc>
      </w:tr>
    </w:tbl>
    <w:p w:rsidR="00EB5F49" w:rsidRDefault="00EB5F49"/>
    <w:sectPr w:rsidR="00EB5F49" w:rsidSect="0072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0F"/>
    <w:rsid w:val="00115069"/>
    <w:rsid w:val="0072360F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8AF7-0A89-44FF-891D-E2E5945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360F"/>
    <w:pPr>
      <w:keepNext/>
      <w:numPr>
        <w:numId w:val="1"/>
      </w:numPr>
      <w:suppressAutoHyphens/>
      <w:autoSpaceDE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2360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72360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60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360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72360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2360F"/>
  </w:style>
  <w:style w:type="character" w:customStyle="1" w:styleId="WW8Num5z0">
    <w:name w:val="WW8Num5z0"/>
    <w:rsid w:val="0072360F"/>
    <w:rPr>
      <w:rFonts w:ascii="Symbol" w:hAnsi="Symbol" w:cs="Symbol"/>
    </w:rPr>
  </w:style>
  <w:style w:type="character" w:customStyle="1" w:styleId="WW8Num5z1">
    <w:name w:val="WW8Num5z1"/>
    <w:rsid w:val="0072360F"/>
    <w:rPr>
      <w:rFonts w:ascii="Courier New" w:hAnsi="Courier New" w:cs="Courier New"/>
    </w:rPr>
  </w:style>
  <w:style w:type="character" w:customStyle="1" w:styleId="WW8Num5z2">
    <w:name w:val="WW8Num5z2"/>
    <w:rsid w:val="0072360F"/>
    <w:rPr>
      <w:rFonts w:ascii="Wingdings" w:hAnsi="Wingdings" w:cs="Wingdings"/>
    </w:rPr>
  </w:style>
  <w:style w:type="character" w:customStyle="1" w:styleId="WW8Num6z0">
    <w:name w:val="WW8Num6z0"/>
    <w:rsid w:val="0072360F"/>
    <w:rPr>
      <w:rFonts w:ascii="Symbol" w:hAnsi="Symbol" w:cs="Symbol"/>
    </w:rPr>
  </w:style>
  <w:style w:type="character" w:customStyle="1" w:styleId="WW8Num6z1">
    <w:name w:val="WW8Num6z1"/>
    <w:rsid w:val="0072360F"/>
    <w:rPr>
      <w:rFonts w:ascii="Courier New" w:hAnsi="Courier New" w:cs="Courier New"/>
    </w:rPr>
  </w:style>
  <w:style w:type="character" w:customStyle="1" w:styleId="WW8Num6z2">
    <w:name w:val="WW8Num6z2"/>
    <w:rsid w:val="0072360F"/>
    <w:rPr>
      <w:rFonts w:ascii="Wingdings" w:hAnsi="Wingdings" w:cs="Wingdings"/>
    </w:rPr>
  </w:style>
  <w:style w:type="character" w:customStyle="1" w:styleId="WW8Num7z0">
    <w:name w:val="WW8Num7z0"/>
    <w:rsid w:val="0072360F"/>
    <w:rPr>
      <w:rFonts w:ascii="Symbol" w:hAnsi="Symbol" w:cs="Symbol"/>
    </w:rPr>
  </w:style>
  <w:style w:type="character" w:customStyle="1" w:styleId="WW8Num7z1">
    <w:name w:val="WW8Num7z1"/>
    <w:rsid w:val="0072360F"/>
    <w:rPr>
      <w:rFonts w:ascii="Courier New" w:hAnsi="Courier New" w:cs="Courier New"/>
    </w:rPr>
  </w:style>
  <w:style w:type="character" w:customStyle="1" w:styleId="WW8Num9z0">
    <w:name w:val="WW8Num9z0"/>
    <w:rsid w:val="0072360F"/>
    <w:rPr>
      <w:rFonts w:ascii="Symbol" w:hAnsi="Symbol" w:cs="Symbol"/>
    </w:rPr>
  </w:style>
  <w:style w:type="character" w:customStyle="1" w:styleId="WW8Num9z1">
    <w:name w:val="WW8Num9z1"/>
    <w:rsid w:val="0072360F"/>
    <w:rPr>
      <w:rFonts w:ascii="Courier New" w:hAnsi="Courier New" w:cs="Courier New"/>
    </w:rPr>
  </w:style>
  <w:style w:type="character" w:customStyle="1" w:styleId="WW8Num9z2">
    <w:name w:val="WW8Num9z2"/>
    <w:rsid w:val="0072360F"/>
    <w:rPr>
      <w:rFonts w:ascii="Wingdings" w:hAnsi="Wingdings" w:cs="Wingdings"/>
    </w:rPr>
  </w:style>
  <w:style w:type="character" w:customStyle="1" w:styleId="WW8Num11z0">
    <w:name w:val="WW8Num11z0"/>
    <w:rsid w:val="0072360F"/>
    <w:rPr>
      <w:rFonts w:ascii="Symbol" w:hAnsi="Symbol" w:cs="Symbol"/>
    </w:rPr>
  </w:style>
  <w:style w:type="character" w:customStyle="1" w:styleId="WW8Num12z0">
    <w:name w:val="WW8Num12z0"/>
    <w:rsid w:val="0072360F"/>
    <w:rPr>
      <w:rFonts w:ascii="Symbol" w:hAnsi="Symbol" w:cs="Symbol"/>
    </w:rPr>
  </w:style>
  <w:style w:type="character" w:customStyle="1" w:styleId="WW8Num12z1">
    <w:name w:val="WW8Num12z1"/>
    <w:rsid w:val="0072360F"/>
    <w:rPr>
      <w:rFonts w:ascii="Courier New" w:hAnsi="Courier New" w:cs="Courier New"/>
    </w:rPr>
  </w:style>
  <w:style w:type="character" w:customStyle="1" w:styleId="WW8Num12z2">
    <w:name w:val="WW8Num12z2"/>
    <w:rsid w:val="0072360F"/>
    <w:rPr>
      <w:rFonts w:ascii="Wingdings" w:hAnsi="Wingdings" w:cs="Wingdings"/>
    </w:rPr>
  </w:style>
  <w:style w:type="character" w:customStyle="1" w:styleId="WW8Num13z0">
    <w:name w:val="WW8Num13z0"/>
    <w:rsid w:val="0072360F"/>
    <w:rPr>
      <w:rFonts w:ascii="Symbol" w:eastAsia="Times New Roman" w:hAnsi="Symbol" w:cs="Times New Roman"/>
    </w:rPr>
  </w:style>
  <w:style w:type="character" w:customStyle="1" w:styleId="WW8Num13z1">
    <w:name w:val="WW8Num13z1"/>
    <w:rsid w:val="0072360F"/>
    <w:rPr>
      <w:rFonts w:ascii="Courier New" w:hAnsi="Courier New" w:cs="Courier New"/>
    </w:rPr>
  </w:style>
  <w:style w:type="character" w:customStyle="1" w:styleId="WW8Num13z2">
    <w:name w:val="WW8Num13z2"/>
    <w:rsid w:val="0072360F"/>
    <w:rPr>
      <w:rFonts w:ascii="Wingdings" w:hAnsi="Wingdings" w:cs="Wingdings"/>
    </w:rPr>
  </w:style>
  <w:style w:type="character" w:customStyle="1" w:styleId="WW8Num13z3">
    <w:name w:val="WW8Num13z3"/>
    <w:rsid w:val="0072360F"/>
    <w:rPr>
      <w:rFonts w:ascii="Symbol" w:hAnsi="Symbol" w:cs="Symbol"/>
    </w:rPr>
  </w:style>
  <w:style w:type="character" w:customStyle="1" w:styleId="WW8Num14z0">
    <w:name w:val="WW8Num14z0"/>
    <w:rsid w:val="0072360F"/>
    <w:rPr>
      <w:rFonts w:ascii="Symbol" w:hAnsi="Symbol" w:cs="Symbol"/>
    </w:rPr>
  </w:style>
  <w:style w:type="character" w:customStyle="1" w:styleId="WW8Num15z0">
    <w:name w:val="WW8Num15z0"/>
    <w:rsid w:val="0072360F"/>
    <w:rPr>
      <w:rFonts w:ascii="Symbol" w:hAnsi="Symbol" w:cs="Symbol"/>
    </w:rPr>
  </w:style>
  <w:style w:type="character" w:customStyle="1" w:styleId="WW8Num15z1">
    <w:name w:val="WW8Num15z1"/>
    <w:rsid w:val="0072360F"/>
    <w:rPr>
      <w:rFonts w:ascii="Courier New" w:hAnsi="Courier New" w:cs="Courier New"/>
    </w:rPr>
  </w:style>
  <w:style w:type="character" w:customStyle="1" w:styleId="WW8Num15z2">
    <w:name w:val="WW8Num15z2"/>
    <w:rsid w:val="0072360F"/>
    <w:rPr>
      <w:rFonts w:ascii="Wingdings" w:hAnsi="Wingdings" w:cs="Wingdings"/>
    </w:rPr>
  </w:style>
  <w:style w:type="character" w:customStyle="1" w:styleId="12">
    <w:name w:val="Основной шрифт абзаца1"/>
    <w:rsid w:val="0072360F"/>
  </w:style>
  <w:style w:type="character" w:styleId="a3">
    <w:name w:val="page number"/>
    <w:basedOn w:val="12"/>
    <w:rsid w:val="0072360F"/>
  </w:style>
  <w:style w:type="paragraph" w:styleId="a4">
    <w:name w:val="Title"/>
    <w:basedOn w:val="a"/>
    <w:next w:val="a5"/>
    <w:link w:val="a6"/>
    <w:rsid w:val="0072360F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Название Знак"/>
    <w:basedOn w:val="a0"/>
    <w:link w:val="a4"/>
    <w:rsid w:val="0072360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7"/>
    <w:rsid w:val="0072360F"/>
    <w:pPr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5"/>
    <w:rsid w:val="0072360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List"/>
    <w:basedOn w:val="a5"/>
    <w:rsid w:val="0072360F"/>
    <w:rPr>
      <w:rFonts w:cs="Mangal"/>
    </w:rPr>
  </w:style>
  <w:style w:type="paragraph" w:styleId="a9">
    <w:name w:val="caption"/>
    <w:basedOn w:val="a"/>
    <w:qFormat/>
    <w:rsid w:val="007236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2360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footer"/>
    <w:basedOn w:val="a"/>
    <w:link w:val="ab"/>
    <w:rsid w:val="007236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7236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2360F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72360F"/>
    <w:pPr>
      <w:suppressAutoHyphens/>
      <w:autoSpaceDE w:val="0"/>
      <w:spacing w:after="0" w:line="36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c">
    <w:name w:val="Body Text Indent"/>
    <w:basedOn w:val="a"/>
    <w:link w:val="ad"/>
    <w:rsid w:val="007236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7236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72360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ae">
    <w:name w:val="Содержимое таблицы"/>
    <w:basedOn w:val="a"/>
    <w:rsid w:val="007236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72360F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72360F"/>
  </w:style>
  <w:style w:type="paragraph" w:styleId="af1">
    <w:name w:val="header"/>
    <w:basedOn w:val="a"/>
    <w:link w:val="af2"/>
    <w:rsid w:val="0072360F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rsid w:val="007236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А_основной Знак"/>
    <w:basedOn w:val="a0"/>
    <w:link w:val="af4"/>
    <w:locked/>
    <w:rsid w:val="00115069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А_основной"/>
    <w:basedOn w:val="a"/>
    <w:link w:val="af3"/>
    <w:qFormat/>
    <w:rsid w:val="0011506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Черняев</cp:lastModifiedBy>
  <cp:revision>2</cp:revision>
  <dcterms:created xsi:type="dcterms:W3CDTF">2016-10-19T18:04:00Z</dcterms:created>
  <dcterms:modified xsi:type="dcterms:W3CDTF">2016-10-19T18:04:00Z</dcterms:modified>
</cp:coreProperties>
</file>